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59" w:rsidRDefault="004D4D71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1B863C2" wp14:editId="09D7CE44">
            <wp:simplePos x="0" y="0"/>
            <wp:positionH relativeFrom="column">
              <wp:posOffset>728980</wp:posOffset>
            </wp:positionH>
            <wp:positionV relativeFrom="paragraph">
              <wp:posOffset>242570</wp:posOffset>
            </wp:positionV>
            <wp:extent cx="2892425" cy="542925"/>
            <wp:effectExtent l="0" t="0" r="3175" b="9525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5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5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0" wp14:anchorId="39FAEB35" wp14:editId="6A1E1423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2192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2474D6" w:rsidRPr="004D4D71" w:rsidRDefault="00813C5E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>V</w:t>
      </w:r>
      <w:r w:rsidR="000E2844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 </w:t>
      </w:r>
      <w:proofErr w:type="spellStart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>Cecyliański</w:t>
      </w:r>
      <w:proofErr w:type="spellEnd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 Przegląd Pieśni i Piosenki Religijnej</w:t>
      </w:r>
    </w:p>
    <w:p w:rsidR="002474D6" w:rsidRPr="004D4D71" w:rsidRDefault="002474D6" w:rsidP="002474D6">
      <w:pPr>
        <w:spacing w:before="280" w:after="280" w:line="240" w:lineRule="auto"/>
        <w:jc w:val="center"/>
        <w:rPr>
          <w:rFonts w:ascii="Calibri" w:eastAsia="Calibri" w:hAnsi="Calibri" w:cs="Calibri"/>
        </w:rPr>
      </w:pPr>
      <w:r w:rsidRP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Toruń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23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listopada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2474D6" w:rsidRDefault="004D4D71" w:rsidP="001A5E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t xml:space="preserve">                      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REGULAMIN – ZASADY </w:t>
      </w:r>
      <w:r w:rsidR="000E28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UCZESTNICTWA</w:t>
      </w:r>
    </w:p>
    <w:p w:rsidR="001A5E59" w:rsidRPr="001A5E59" w:rsidRDefault="001A5E59" w:rsidP="001A5E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ORGANIZATOR: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>•   Fundacja Chopin w Ogrodzie Sztuk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Wydział Teologiczny Uniwersytetu Mikołaja Kopernika w Toruniu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Koło Naukowe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Portamus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Gaudium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TERMIN:</w:t>
      </w:r>
    </w:p>
    <w:p w:rsidR="002474D6" w:rsidRDefault="00813C5E" w:rsidP="002474D6">
      <w:pPr>
        <w:numPr>
          <w:ilvl w:val="0"/>
          <w:numId w:val="1"/>
        </w:num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23 listopada 2019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 (sobota)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•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 Teologiczny UMK ul. Gagarina 37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PRZEGLĄDU: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pieśni i piosenki religijnej jako języka jedności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podnoszenie religijnej kultury muzycznej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poziomu wykonawczego dziecięcych i młodzieżowych zespołów wokalnych</w:t>
      </w:r>
    </w:p>
    <w:p w:rsidR="002474D6" w:rsidRP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dzielenie się talentami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JURY: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Intonacja, emisja głosu i dykcja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Aranżacja partii wokalnej i instrumentalnej, zgodność z wzorami w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zakresie wykonawstwa, prawidłowość instrumentacji w wykorzystaniu potencjału zespołu w zakresie posiadanych głosów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Dobór repertuaru: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proporcje brzmieniowe między grupami wykonawczymi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kontrast wyrazowy pomiędzy utworami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różnorodność opracowania muzycznego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d) adaptacja utworów do własnego instrumentarium lub kompozycje własne</w:t>
      </w:r>
    </w:p>
    <w:p w:rsidR="002474D6" w:rsidRDefault="002474D6" w:rsidP="002474D6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Bogactwo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harmoniczno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melodyczne wykonywanych kompozycji</w:t>
      </w:r>
    </w:p>
    <w:p w:rsidR="002474D6" w:rsidRDefault="002474D6" w:rsidP="002474D6">
      <w:pPr>
        <w:numPr>
          <w:ilvl w:val="0"/>
          <w:numId w:val="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Ogólny wyraz artystyczny.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FESTIWALU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10.00 - uroczysta Msza Święta</w:t>
      </w:r>
    </w:p>
    <w:p w:rsidR="002474D6" w:rsidRDefault="002474D6" w:rsidP="002474D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</w:t>
      </w:r>
      <w:r w:rsid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Przeglądu Pieśni </w:t>
      </w:r>
      <w:r w:rsidR="00813C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Piosenki Religijnej Toruń 2019</w:t>
      </w:r>
    </w:p>
    <w:p w:rsidR="002474D6" w:rsidRDefault="002474D6" w:rsidP="002474D6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przesłuchania konkursowe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prelekcja o muzyce w liturgii dla prowadzących zespoły i opiekunów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koncert Gwiazdy Festiwalu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narada jury, ogłoszenie wyników i wręczenie nagród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 festiwalu.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UCZESTNICTWA W FESTIWALU ORAZ INFORMACJE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schole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zespoły wokalne (od 9 osób) działające przy parafiach i kościołach.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Występujący zobowiązani są przygotować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dwa utwory: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pieśń tradycyjną oraz piosenkę religijną. 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zespołów wymagana jest aranżacja muzyczna wykonywana na żywo, Organizator dopuszcza podkład półmechaniczny (np. keyboard)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Zakwalifikowanie się do konkursu następuje na podstawie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podpisanej przez prowadzącego i opiekuna zespołu.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należy przesyłać na adres podany na końcu regulaminu (zgłoszenia można przesyłać drogą pocztową lub elektroniczną, do dnia 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9.11.2019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Werdykt Jury jest ostateczny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do wykonywania zdjęć, nagrań fonograficznych, nagrań wideo mających na celu dokumentację i promocję Festiwalu; za wykorzystanie tychże materiałów wykonawcom nie przysługuje prawo do wynagrodzenia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przejazdu i ubezpieczenia pokrywają uczestnicy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odpowiada za rzeczy pozostawione podczas trwania imprezy.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 ZAPEWNIAJĄ: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nagłośnienie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dyplomy uczestnictwa d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la wszystkich grup biorących udział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Festiwalu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reklamę imprezy</w:t>
      </w:r>
    </w:p>
    <w:p w:rsidR="002474D6" w:rsidRDefault="000E2844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instrument klawiszowy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sali przesłuchań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 instrumenty wykonawcy zapewniają sobie we własnym zakresie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dobrą zabawę i miłą atmosferę.</w:t>
      </w:r>
    </w:p>
    <w:p w:rsidR="000E2844" w:rsidRPr="000E2844" w:rsidRDefault="000E2844" w:rsidP="000E2844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poczęstunek</w:t>
      </w:r>
    </w:p>
    <w:p w:rsidR="002474D6" w:rsidRDefault="002474D6" w:rsidP="000E2844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email: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en-US" w:eastAsia="pl-PL"/>
          </w:rPr>
          <w:t>portamusgaudium@umk.pl</w:t>
        </w:r>
      </w:hyperlink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lub</w:t>
      </w:r>
      <w:proofErr w:type="spellEnd"/>
    </w:p>
    <w:p w:rsidR="002474D6" w:rsidRPr="000E2844" w:rsidRDefault="000E2844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 </w:t>
      </w:r>
      <w:proofErr w:type="spellStart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Teologiczny UMK 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Gagarina 37</w:t>
      </w:r>
    </w:p>
    <w:p w:rsidR="000E2844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87-100 Toruń</w:t>
      </w:r>
    </w:p>
    <w:p w:rsidR="0032604D" w:rsidRDefault="0032604D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5E59" w:rsidRDefault="000E2844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 </w:t>
      </w:r>
      <w:proofErr w:type="spellStart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 </w:t>
      </w:r>
      <w:r w:rsidR="001A5E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jest </w:t>
      </w:r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dofinansowany</w:t>
      </w:r>
    </w:p>
    <w:p w:rsidR="0032604D" w:rsidRPr="001A5E59" w:rsidRDefault="0032604D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 środków Gminy Miasta Toruń</w:t>
      </w:r>
    </w:p>
    <w:p w:rsidR="003F3583" w:rsidRDefault="00334AEC" w:rsidP="0032604D">
      <w:pPr>
        <w:jc w:val="center"/>
      </w:pPr>
    </w:p>
    <w:sectPr w:rsidR="003F3583" w:rsidSect="004D4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6"/>
    <w:rsid w:val="000E2844"/>
    <w:rsid w:val="001A5E59"/>
    <w:rsid w:val="002474D6"/>
    <w:rsid w:val="0032604D"/>
    <w:rsid w:val="00334AEC"/>
    <w:rsid w:val="004067F1"/>
    <w:rsid w:val="004D4D71"/>
    <w:rsid w:val="00813C5E"/>
    <w:rsid w:val="00B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361B-4538-4151-B12C-5EF1549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74D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D4D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D7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musgaudium@um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undacjachop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Brzezińska</dc:creator>
  <cp:lastModifiedBy>UMK</cp:lastModifiedBy>
  <cp:revision>2</cp:revision>
  <dcterms:created xsi:type="dcterms:W3CDTF">2019-09-21T22:52:00Z</dcterms:created>
  <dcterms:modified xsi:type="dcterms:W3CDTF">2019-09-21T22:52:00Z</dcterms:modified>
</cp:coreProperties>
</file>